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0D" w:rsidRPr="00404187" w:rsidRDefault="00A7600D" w:rsidP="0040418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 w:rsidRPr="00404187">
        <w:rPr>
          <w:rFonts w:ascii="Times New Roman" w:hAnsi="Times New Roman" w:cs="Times New Roman"/>
          <w:sz w:val="24"/>
          <w:szCs w:val="24"/>
          <w:lang w:eastAsia="uk-UA"/>
        </w:rPr>
        <w:t> </w:t>
      </w:r>
      <w:r w:rsidR="00404187" w:rsidRPr="00404187">
        <w:rPr>
          <w:rFonts w:ascii="Times New Roman" w:hAnsi="Times New Roman" w:cs="Times New Roman"/>
          <w:sz w:val="24"/>
          <w:szCs w:val="24"/>
          <w:lang w:eastAsia="uk-UA"/>
        </w:rPr>
        <w:t xml:space="preserve">Додаток 1 </w:t>
      </w:r>
    </w:p>
    <w:p w:rsidR="00404187" w:rsidRPr="00404187" w:rsidRDefault="00404187" w:rsidP="0040418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д</w:t>
      </w:r>
      <w:r w:rsidRPr="00404187">
        <w:rPr>
          <w:rFonts w:ascii="Times New Roman" w:hAnsi="Times New Roman" w:cs="Times New Roman"/>
          <w:sz w:val="24"/>
          <w:szCs w:val="24"/>
          <w:lang w:eastAsia="uk-UA"/>
        </w:rPr>
        <w:t>о рішення сесії селищної ради</w:t>
      </w:r>
    </w:p>
    <w:p w:rsidR="00404187" w:rsidRDefault="00DF4FBD" w:rsidP="0040418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№ </w:t>
      </w:r>
      <w:r w:rsidR="00B10EF4">
        <w:rPr>
          <w:rFonts w:ascii="Times New Roman" w:hAnsi="Times New Roman" w:cs="Times New Roman"/>
          <w:sz w:val="24"/>
          <w:szCs w:val="24"/>
          <w:lang w:eastAsia="uk-UA"/>
        </w:rPr>
        <w:t>112</w:t>
      </w:r>
      <w:r w:rsidR="00404187" w:rsidRPr="00404187">
        <w:rPr>
          <w:rFonts w:ascii="Times New Roman" w:hAnsi="Times New Roman" w:cs="Times New Roman"/>
          <w:sz w:val="24"/>
          <w:szCs w:val="24"/>
          <w:lang w:eastAsia="uk-UA"/>
        </w:rPr>
        <w:t>-</w:t>
      </w:r>
      <w:r w:rsidR="00404187" w:rsidRPr="00404187">
        <w:rPr>
          <w:rFonts w:ascii="Times New Roman" w:hAnsi="Times New Roman" w:cs="Times New Roman"/>
          <w:sz w:val="24"/>
          <w:szCs w:val="24"/>
          <w:lang w:val="en-US" w:eastAsia="uk-UA"/>
        </w:rPr>
        <w:t>VII</w:t>
      </w:r>
      <w:r w:rsidR="00B10EF4">
        <w:rPr>
          <w:rFonts w:ascii="Times New Roman" w:hAnsi="Times New Roman" w:cs="Times New Roman"/>
          <w:sz w:val="24"/>
          <w:szCs w:val="24"/>
          <w:lang w:eastAsia="uk-UA"/>
        </w:rPr>
        <w:t>І від  28.</w:t>
      </w:r>
      <w:r w:rsidR="00EB5359">
        <w:rPr>
          <w:rFonts w:ascii="Times New Roman" w:hAnsi="Times New Roman" w:cs="Times New Roman"/>
          <w:sz w:val="24"/>
          <w:szCs w:val="24"/>
          <w:lang w:eastAsia="uk-UA"/>
        </w:rPr>
        <w:t>01.2021</w:t>
      </w:r>
      <w:r w:rsidR="00B10EF4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404187" w:rsidRPr="00404187">
        <w:rPr>
          <w:rFonts w:ascii="Times New Roman" w:hAnsi="Times New Roman" w:cs="Times New Roman"/>
          <w:sz w:val="24"/>
          <w:szCs w:val="24"/>
          <w:lang w:eastAsia="uk-UA"/>
        </w:rPr>
        <w:t>р.</w:t>
      </w:r>
    </w:p>
    <w:p w:rsidR="00404187" w:rsidRPr="00404187" w:rsidRDefault="00404187" w:rsidP="0040418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</w:p>
    <w:p w:rsidR="00A7600D" w:rsidRPr="00A7600D" w:rsidRDefault="00A7600D" w:rsidP="00AE395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7600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ПОЛОЖЕННЯ</w:t>
      </w:r>
    </w:p>
    <w:p w:rsidR="00A7600D" w:rsidRPr="00A7600D" w:rsidRDefault="00A7600D" w:rsidP="00AE395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7600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про </w:t>
      </w:r>
      <w:r w:rsidR="00511A8F">
        <w:rPr>
          <w:rFonts w:ascii="Times New Roman" w:hAnsi="Times New Roman" w:cs="Times New Roman"/>
          <w:bCs/>
          <w:sz w:val="28"/>
          <w:szCs w:val="28"/>
          <w:lang w:eastAsia="uk-UA"/>
        </w:rPr>
        <w:t>О</w:t>
      </w:r>
      <w:r w:rsidRPr="00A7600D">
        <w:rPr>
          <w:rFonts w:ascii="Times New Roman" w:hAnsi="Times New Roman" w:cs="Times New Roman"/>
          <w:bCs/>
          <w:sz w:val="28"/>
          <w:szCs w:val="28"/>
          <w:lang w:eastAsia="uk-UA"/>
        </w:rPr>
        <w:t>пікунську раду при виконавчому комітеті</w:t>
      </w:r>
    </w:p>
    <w:p w:rsidR="00A7600D" w:rsidRDefault="00A7600D" w:rsidP="00AE395E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Савранської селищно</w:t>
      </w:r>
      <w:r w:rsidR="00AE395E">
        <w:rPr>
          <w:rFonts w:ascii="Times New Roman" w:hAnsi="Times New Roman" w:cs="Times New Roman"/>
          <w:bCs/>
          <w:sz w:val="28"/>
          <w:szCs w:val="28"/>
          <w:lang w:eastAsia="uk-UA"/>
        </w:rPr>
        <w:t>ї</w:t>
      </w:r>
      <w:r w:rsidR="0040418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7600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ради</w:t>
      </w:r>
      <w:r w:rsidR="0017005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Одеської області</w:t>
      </w:r>
    </w:p>
    <w:p w:rsidR="00AB10D2" w:rsidRPr="00A7600D" w:rsidRDefault="00AB10D2" w:rsidP="00AE395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A7600D" w:rsidRPr="001808CE" w:rsidRDefault="001808CE" w:rsidP="00AB10D2">
      <w:pPr>
        <w:pStyle w:val="a4"/>
        <w:numPr>
          <w:ilvl w:val="0"/>
          <w:numId w:val="5"/>
        </w:numPr>
        <w:shd w:val="clear" w:color="auto" w:fill="FFFFFF"/>
        <w:spacing w:before="1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808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Загальні положення</w:t>
      </w:r>
    </w:p>
    <w:p w:rsidR="001469E6" w:rsidRPr="001469E6" w:rsidRDefault="00A7600D" w:rsidP="001469E6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B65E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Опікунська рада при виконавчому комітеті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Савранської селищної </w:t>
      </w:r>
      <w:r w:rsid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(далі - О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пікунська рада) є консультативно-дорадчим органом, що утворюється </w:t>
      </w:r>
      <w:r w:rsidR="00ED56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 виконавчому коміт</w:t>
      </w:r>
      <w:r w:rsidR="00404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еті </w:t>
      </w:r>
      <w:proofErr w:type="spellStart"/>
      <w:r w:rsidR="00404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Савранською</w:t>
      </w:r>
      <w:proofErr w:type="spellEnd"/>
      <w:r w:rsidR="00404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селищною</w:t>
      </w:r>
      <w:r w:rsidR="00ED56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радою, з</w:t>
      </w:r>
      <w:r w:rsidR="001469E6" w:rsidRPr="001469E6">
        <w:t xml:space="preserve"> </w:t>
      </w:r>
      <w:r w:rsidR="001469E6" w:rsidRP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метою надання допомоги виконавчому комітету у здійсненні ним функцій як органу</w:t>
      </w:r>
      <w:r w:rsid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469E6" w:rsidRP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опіки та піклування.</w:t>
      </w:r>
    </w:p>
    <w:p w:rsidR="00A7600D" w:rsidRPr="00373766" w:rsidRDefault="001469E6" w:rsidP="001469E6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Опікунська рада є дорадчим органом, головним завданням якого, є попередній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469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 питань, що входять до компетенції органу опіки та піклування.</w:t>
      </w:r>
    </w:p>
    <w:p w:rsidR="00A7600D" w:rsidRDefault="00B65E39" w:rsidP="00A7600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1.2.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Опікунська рада у своїй діяльності керується Конституцією та законами України, указами Президента України і постановами Верховної Ради України, актами Кабінету Міністрів України та цим Положенням.</w:t>
      </w:r>
      <w:r w:rsid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E45AD" w:rsidRPr="00AE45AD" w:rsidRDefault="00B65E39" w:rsidP="00AE45A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AE45AD"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Діяльність Опікунської ради здійснюється відповідно до чинного</w:t>
      </w:r>
    </w:p>
    <w:p w:rsidR="00AE45AD" w:rsidRPr="00AE45AD" w:rsidRDefault="00AE45A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законодавства на принципах законності, гласності, гуманності, неприпустимості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приниження честі і гідності громадян, які потребують допомоги щодо забезпечення їх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 і інтересів.</w:t>
      </w:r>
    </w:p>
    <w:p w:rsidR="00AE45AD" w:rsidRPr="00373766" w:rsidRDefault="00B65E39" w:rsidP="00AE45A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AE45AD"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На підставі висновків та рекомендацій</w:t>
      </w:r>
      <w:r w:rsidR="001808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(рішень)</w:t>
      </w:r>
      <w:r w:rsidR="00AE45AD"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Опікунської ради, орган опіки та</w:t>
      </w:r>
      <w:r w:rsidR="001808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E45AD"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піклування, а саме виконавчий комітет </w:t>
      </w:r>
      <w:r w:rsid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</w:t>
      </w:r>
      <w:r w:rsidR="00AE45AD" w:rsidRPr="00AE45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ради, приймає рішення.</w:t>
      </w:r>
    </w:p>
    <w:p w:rsidR="00A7600D" w:rsidRPr="001808CE" w:rsidRDefault="001808CE" w:rsidP="00AB10D2">
      <w:pPr>
        <w:shd w:val="clear" w:color="auto" w:fill="FFFFFF"/>
        <w:spacing w:before="15"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1808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2. Основні завдання та функції</w:t>
      </w:r>
    </w:p>
    <w:p w:rsidR="00EE3AF8" w:rsidRPr="00EE3AF8" w:rsidRDefault="00A7600D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B65E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Основним завданням Опікунської ради є розгляд та прийняття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відповідних  рішень і рекомендацій з питань соціально-правового захисту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осіб, визнаними судом недієздатними чи обмежено дієздатними, фізичних дієздатних</w:t>
      </w:r>
      <w:r w:rsidR="008C4F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осіб, які за станом здоров’я не можуть самостійно здійснювати свої права та</w:t>
      </w:r>
      <w:r w:rsidR="008C4F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65E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виконувати обов’язки, сприяння реалізації їх прав</w:t>
      </w:r>
      <w:r w:rsidR="00B65E39" w:rsidRPr="00B65E39">
        <w:t xml:space="preserve"> </w:t>
      </w:r>
      <w:r w:rsidR="00B65E39" w:rsidRPr="00B65E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охорону здоров’я, соціальний захист, соціальне обслуговування.</w:t>
      </w:r>
    </w:p>
    <w:p w:rsidR="00EE3AF8" w:rsidRPr="00EE3AF8" w:rsidRDefault="00B6112A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2.2. На розгляд О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виносяться питання, які потребують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прийняття відповідного рішення органу опіки та піклування щодо: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розгляду повідомлень фізичних, юридичних осіб про громадян, які потребують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опіки чи піклування;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встановлення опіки над повнолітніми особами, у разі визнання їх судом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недієздатними;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встановлення піклування над повнолітніми особами, у разі визнання їх судом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обмежено дієздатними;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призначення та реєстрації помічника фізичній дієздатній особі, яка за станом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здоров’я не може самостійно здійснювати свої права та виконувати обов’язки;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звільнення помічника від виконання обов’язків за письмовою заявою фізичної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дієздатної особи, яка перестала потребувати допомоги помічника, або письмовою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заявою помічника, у зв’язку з неможливістю виконання ним обов’язків помічника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дієздатної фізичної особи;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погодження зняття з реєстрації місця проживання повнолітніх осіб, стосовно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яких встановлено опіку чи піклування;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встановлення опіки над майном у передбачених законом випадках;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розгляду звернень щодо неналежного виконання опікунами (піклувальниками)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обов'язків щодо підопічних;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розгляду скарг на дії опікунів (піклувальників);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припинення опіки чи піклування та звільнення опікуна (піклувальника) від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повноважень;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участі у розгляді судами спорів, пов'язаних із захистом прав осіб, які</w:t>
      </w:r>
    </w:p>
    <w:p w:rsidR="00EE3AF8" w:rsidRPr="00EE3AF8" w:rsidRDefault="00EE3AF8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перебувають під опікою (піклуванням);</w:t>
      </w:r>
    </w:p>
    <w:p w:rsidR="00EE3AF8" w:rsidRPr="00373766" w:rsidRDefault="00EE3AF8" w:rsidP="00EE3AF8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інших питань, віднесених до повноважень органу опіки та піклування.</w:t>
      </w:r>
    </w:p>
    <w:p w:rsidR="00A7600D" w:rsidRPr="00373766" w:rsidRDefault="00A7600D" w:rsidP="00A7600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</w:t>
      </w:r>
      <w:r w:rsidR="00B611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2.3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Опікунська рада відповідно до покладених на неї завдань</w:t>
      </w:r>
      <w:r w:rsidR="001D60A1" w:rsidRPr="001D60A1">
        <w:t xml:space="preserve"> </w:t>
      </w:r>
      <w:r w:rsidR="001D60A1">
        <w:t>н</w:t>
      </w:r>
      <w:r w:rsidR="001D60A1"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своїх засіданнях може розглядати і заслуховувати: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1D60A1" w:rsidRPr="001D60A1" w:rsidRDefault="001D60A1" w:rsidP="001D6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інформації членів Опікунської ради про наслідки обстежень стану утримання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обслуговування підопічних у сім'ях опікунів (піклувальників), в закладах, до яких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вони влаштовані, про збереження і охорону належного підопічним майна, витрачання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опікунами пенсій, державної допомоги, аліментів, які одержують підопічні,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використання прибутків від їх майна та грошових вкладів;</w:t>
      </w:r>
    </w:p>
    <w:p w:rsidR="001D60A1" w:rsidRPr="001D60A1" w:rsidRDefault="001D60A1" w:rsidP="001D6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звіти опікунів (піклувальників) про виконання покладених на них обов'язків</w:t>
      </w:r>
    </w:p>
    <w:p w:rsidR="001D60A1" w:rsidRDefault="001D60A1" w:rsidP="001D6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D60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 підопічних.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1D60A1" w:rsidRPr="00511A8F" w:rsidRDefault="001D60A1" w:rsidP="001D6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11A8F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F26B76" w:rsidRPr="00511A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11A8F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питання про надання до судових органів висновку органу опіки та піклування про доцільність призначення опіки над недієздатною особою та призначення піклування над фізичною особою у разі обмеження її  дієздатності;</w:t>
      </w:r>
    </w:p>
    <w:p w:rsidR="001E581E" w:rsidRPr="001E581E" w:rsidRDefault="001E581E" w:rsidP="001E58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2.4.</w:t>
      </w:r>
      <w:r w:rsidRPr="001E581E">
        <w:rPr>
          <w:rFonts w:ascii="Times New Roman" w:eastAsia="Times New Roman" w:hAnsi="Times New Roman" w:cs="Times New Roman"/>
          <w:sz w:val="28"/>
          <w:szCs w:val="28"/>
          <w:lang w:eastAsia="uk-UA"/>
        </w:rPr>
        <w:t>Опікунська рада організовує роботу по формуванню та веденню обліку</w:t>
      </w:r>
    </w:p>
    <w:p w:rsidR="001E581E" w:rsidRPr="001E581E" w:rsidRDefault="001E581E" w:rsidP="001E58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E581E">
        <w:rPr>
          <w:rFonts w:ascii="Times New Roman" w:eastAsia="Times New Roman" w:hAnsi="Times New Roman" w:cs="Times New Roman"/>
          <w:sz w:val="28"/>
          <w:szCs w:val="28"/>
          <w:lang w:eastAsia="uk-UA"/>
        </w:rPr>
        <w:t>осіб, які мають статус недієздатних, обмежено дієздатних осіб.</w:t>
      </w:r>
    </w:p>
    <w:p w:rsidR="00A7600D" w:rsidRPr="00373766" w:rsidRDefault="006C536B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1E58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Безпосереднє ведення справ з опіки і піклування покладається на:</w:t>
      </w:r>
    </w:p>
    <w:p w:rsidR="00A7600D" w:rsidRPr="00373766" w:rsidRDefault="00A7600D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органи соціального захисту населення, які здійснюють діяльність щодо забезпечення догляду, надання соціально-побутового та медичного обслуговування громадянам похилого віку, інвалідам з вадами фізичного та розумового розвитку, які цього потребують;</w:t>
      </w:r>
    </w:p>
    <w:p w:rsidR="00A7600D" w:rsidRPr="00373766" w:rsidRDefault="00A7600D" w:rsidP="00A760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органи охорони</w:t>
      </w:r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здоров</w:t>
      </w:r>
      <w:r w:rsidR="00C07420" w:rsidRP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’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я, які здійснюють діяльність (діагностичну, лікувальну, експертну) щодо осіб, визнаних судом недієздатними або обмежено дієздатними.</w:t>
      </w:r>
    </w:p>
    <w:p w:rsidR="006B3137" w:rsidRPr="006B3137" w:rsidRDefault="00354899" w:rsidP="00AB10D2">
      <w:pPr>
        <w:shd w:val="clear" w:color="auto" w:fill="FFFFFF"/>
        <w:spacing w:before="1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3548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3</w:t>
      </w:r>
      <w:r w:rsidR="006B3137" w:rsidRPr="003548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6B3137" w:rsidRPr="006B31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Права</w:t>
      </w:r>
    </w:p>
    <w:p w:rsidR="00A7600D" w:rsidRPr="00373766" w:rsidRDefault="00A7600D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Опікунська рада має право:</w:t>
      </w:r>
    </w:p>
    <w:p w:rsidR="00A7600D" w:rsidRPr="00373766" w:rsidRDefault="00A7600D" w:rsidP="006B3137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-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одержувати в установленому законодавством порядку необхідну для її діяльності інформацію від органів виконавчої влади, органів місцевого самоврядування, підприємств, установ та організацій</w:t>
      </w:r>
      <w:r w:rsid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різних форм власності та громадян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7600D" w:rsidRPr="00373766" w:rsidRDefault="00A7600D" w:rsidP="00A760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B10EF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подавати пропозиції щодо вжиття заходів до посадових осіб у разі недотримання ними законодавства про захист прав інвалідів, одиноких людей похилого віку;</w:t>
      </w:r>
    </w:p>
    <w:p w:rsidR="00F16777" w:rsidRPr="00F16777" w:rsidRDefault="00F16777" w:rsidP="00F16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брати участь у судових засіданнях у справах за заявами про визнання</w:t>
      </w:r>
    </w:p>
    <w:p w:rsidR="00F16777" w:rsidRPr="00F16777" w:rsidRDefault="00F16777" w:rsidP="00F16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осіб недієздатними (обмежено дієздатними), у справах щодо захисту майнових та</w:t>
      </w:r>
      <w:r w:rsidR="00C14E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житлових прав недієздатних (обмежено дієздатних) осіб;</w:t>
      </w:r>
    </w:p>
    <w:p w:rsidR="00F16777" w:rsidRPr="00373766" w:rsidRDefault="00F16777" w:rsidP="00F16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залучати до роботи опікунської ради представників виконавчих органів</w:t>
      </w:r>
      <w:r w:rsidR="00C14E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</w:t>
      </w: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</w:t>
      </w:r>
      <w:r w:rsidR="00C14E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167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підготовки пропозицій з питань, віднесених до компетенції органу опіки та</w:t>
      </w:r>
      <w:r w:rsidR="00653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піклування.</w:t>
      </w:r>
      <w:r w:rsidR="008E12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53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</w:t>
      </w:r>
      <w:r w:rsidR="008E124C" w:rsidRPr="008E12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лагодійні, громадські організації, суб’єкт підприємницької діяльності </w:t>
      </w:r>
      <w:r w:rsidR="00653E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долучаються до роботи ради за їх</w:t>
      </w:r>
      <w:r w:rsidR="008E124C" w:rsidRPr="008E124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згодою.</w:t>
      </w:r>
    </w:p>
    <w:p w:rsidR="00A7600D" w:rsidRDefault="00354899" w:rsidP="00AB10D2">
      <w:pPr>
        <w:shd w:val="clear" w:color="auto" w:fill="FFFFFF"/>
        <w:spacing w:before="15"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4</w:t>
      </w:r>
      <w:r w:rsidR="0095192A" w:rsidRPr="009519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. </w:t>
      </w:r>
      <w:r w:rsidR="009519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Склад та д</w:t>
      </w:r>
      <w:r w:rsidR="0095192A" w:rsidRPr="009519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іяльність Опікунської ради</w:t>
      </w:r>
    </w:p>
    <w:p w:rsidR="0095192A" w:rsidRPr="0095192A" w:rsidRDefault="00354899" w:rsidP="0095192A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.1. </w:t>
      </w:r>
      <w:r w:rsidR="0095192A" w:rsidRP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 Опікунської ради та зміни до її складу затверджуються рішенням</w:t>
      </w:r>
    </w:p>
    <w:p w:rsidR="00A7600D" w:rsidRPr="00373766" w:rsidRDefault="0095192A" w:rsidP="0095192A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95192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95192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192A">
        <w:t xml:space="preserve"> </w:t>
      </w:r>
    </w:p>
    <w:p w:rsidR="00A7600D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.2.</w:t>
      </w:r>
      <w:r w:rsidR="0095192A" w:rsidRP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Члени Опікунської ради працюють на громадських засадах.</w:t>
      </w:r>
    </w:p>
    <w:p w:rsidR="00DB58FE" w:rsidRDefault="00354899" w:rsidP="00A7600D">
      <w:pPr>
        <w:shd w:val="clear" w:color="auto" w:fill="FFFFFF"/>
        <w:spacing w:before="15"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.3. Опікунську раду очолює </w:t>
      </w:r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заступник селищного голови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який працює у викон</w:t>
      </w:r>
      <w:r w:rsidR="00ED56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авчому комітеті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селищної 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на постійній основі.</w:t>
      </w:r>
      <w:r w:rsidR="0095192A" w:rsidRPr="0095192A">
        <w:t xml:space="preserve"> </w:t>
      </w:r>
      <w:r w:rsidR="00DB58FE">
        <w:t xml:space="preserve"> 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58FE" w:rsidRPr="00DB58FE">
        <w:rPr>
          <w:rFonts w:ascii="Times New Roman" w:hAnsi="Times New Roman" w:cs="Times New Roman"/>
          <w:sz w:val="28"/>
          <w:szCs w:val="28"/>
        </w:rPr>
        <w:t>.4.</w:t>
      </w:r>
      <w:r w:rsidR="00DB58FE">
        <w:t xml:space="preserve"> </w:t>
      </w:r>
      <w:r w:rsidR="0095192A" w:rsidRP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складу Опікунської ради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також</w:t>
      </w:r>
      <w:r w:rsidR="0095192A" w:rsidRP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входять старости селищної ради, якщо розгляд  справи стосується території їх обслуговування, чи громадян, що проживають на такій території. У зазначеному випадку староста має право дорадчого голосу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.5. Голова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.1. Скликає і координує роботу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.5.2. Проводить засідання, підписує протоколи засідань.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.5.3. Визначає ф</w:t>
      </w:r>
      <w:r w:rsidR="00951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ункції секретаря, інших членів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</w:p>
    <w:p w:rsidR="00A7600D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.5.4. Представляє 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пікунську раду в установах, на підприємствах, в організаціях з питань, що нале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жать до її повноважень. Голова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пікунської ради має право 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делегувати повноваження членам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D74801" w:rsidRPr="00D74801" w:rsidRDefault="00354899" w:rsidP="00D74801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.5.5. П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еред винесенням матеріалів на розгляд опікунської ради уважно вивчає їх,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проводить бесіди з особами, яких передбачається призначити опікунами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(піклувальниками), заінтересованими особами у вирішенні питань соціального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захисту недієздатних та обмежено дієздатних осіб;</w:t>
      </w:r>
    </w:p>
    <w:p w:rsidR="00D74801" w:rsidRPr="00373766" w:rsidRDefault="00354899" w:rsidP="00D74801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.5.6. М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ає вирішальний голос у разі рівного розподілу голосів членів ради під час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74801" w:rsidRP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прийняття рішення на засіданні.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Секретар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відпові</w:t>
      </w:r>
      <w:r w:rsidR="00A760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дно до покладених на нього обов</w:t>
      </w:r>
      <w:r w:rsidR="00A7600D" w:rsidRPr="00A760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’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язків:</w:t>
      </w:r>
    </w:p>
    <w:p w:rsidR="00C07420" w:rsidRDefault="00A7600D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реєстр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ує матеріали, які надходять до О</w:t>
      </w: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ради;</w:t>
      </w:r>
    </w:p>
    <w:p w:rsidR="00A7600D" w:rsidRPr="00373766" w:rsidRDefault="00C07420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готує матеріали, необхідні для проведення засідань 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ради;</w:t>
      </w:r>
    </w:p>
    <w:p w:rsidR="00DB58FE" w:rsidRPr="00DB58FE" w:rsidRDefault="00D74801" w:rsidP="00DB58FE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веде протоколи засідань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B58FE" w:rsidRP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готує витяги з протоколу 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DB58FE" w:rsidRP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</w:p>
    <w:p w:rsidR="00A7600D" w:rsidRPr="00373766" w:rsidRDefault="00EB00DD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веде діловодство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.7. У разі ти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мчасової відсутності секретаря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</w:t>
      </w:r>
      <w:r w:rsidR="00A760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нської ради виконання його обов</w:t>
      </w:r>
      <w:r w:rsidR="00A7600D" w:rsidRPr="00A760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’</w:t>
      </w:r>
      <w:r w:rsidR="00D748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язків покладається на члена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більшістю голосів на її засіданні.</w:t>
      </w:r>
    </w:p>
    <w:p w:rsidR="00A7600D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.8. Основною ор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ганізаційною формою діяльності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є її засідання, які проводя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ться у разі потреби. Засідання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пікунської ради є правомочним, якщо на ньому присутні не менш як </w:t>
      </w:r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2/3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загальної кількості її членів.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7600D" w:rsidRDefault="00354899" w:rsidP="00A7600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.9.</w:t>
      </w:r>
      <w:r w:rsidR="00DB58F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участі у засіданнях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можуть запрошуватися представники підприємств, установ, організацій та громадяни, які беруть безпосередню участь у вирішенні долі конкретної людини.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EB00DD" w:rsidRPr="00EB00DD" w:rsidRDefault="00354899" w:rsidP="00EB00D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EB00DD"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EB00DD"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 З питань, внесених на розгляд Опікунської ради, доповідають члени</w:t>
      </w:r>
    </w:p>
    <w:p w:rsidR="00EB00DD" w:rsidRPr="00EB00DD" w:rsidRDefault="00EB00D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Опікунської ради, представники органів місцевого самоврядування.</w:t>
      </w:r>
    </w:p>
    <w:p w:rsidR="00EB00DD" w:rsidRPr="00EB00DD" w:rsidRDefault="00EB00D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Кожне питання, як правило, розглядається і обговорюється в присутності</w:t>
      </w:r>
    </w:p>
    <w:p w:rsidR="00EB00DD" w:rsidRPr="00EB00DD" w:rsidRDefault="00EB00D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заявника (заявників).</w:t>
      </w:r>
    </w:p>
    <w:p w:rsidR="00EB00DD" w:rsidRPr="00EB00DD" w:rsidRDefault="00EB00D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 питань без присутності заявника (заявників) допускається лише за</w:t>
      </w:r>
    </w:p>
    <w:p w:rsidR="00EB00DD" w:rsidRDefault="00EB00DD" w:rsidP="00B10EF4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наявності їх письмової згоди (прохання).</w:t>
      </w:r>
    </w:p>
    <w:p w:rsidR="00EB00DD" w:rsidRPr="00373766" w:rsidRDefault="00354899" w:rsidP="00EB00D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.11. На засіданні Опікунської ради секретарем ведеться протокол. </w:t>
      </w:r>
      <w:r w:rsidR="00EB00DD"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Протокол засідання Опікунської ради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витяги з нього підписуються </w:t>
      </w:r>
      <w:r w:rsidR="00EB00DD"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головою (у разі його відсутності - заступником голови) та секретарем (членом, опікунської ради, що виконував його обов'язки).Протоколи засідань, витяги з протоколів та порядки денні зберігаються у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секретаря.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Опікунська рада у межах своєї компетенції приймає рішення, організовує їх виконання.</w:t>
      </w:r>
    </w:p>
    <w:p w:rsidR="00A7600D" w:rsidRPr="00373766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Рішення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приймається відкритим голосуванням більшістю голосів членів опікунської ради, присутніх на засіданні. У разі рівного розподілу голо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сів вирішальним є голос голови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  <w:r w:rsidR="00EB00DD" w:rsidRPr="00EB00DD">
        <w:t xml:space="preserve"> </w:t>
      </w:r>
      <w:r w:rsidR="00B10EF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Окрема думка члена О</w:t>
      </w:r>
      <w:r w:rsidR="00EB00DD" w:rsidRP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ради, який голосував проти прийняття рішення, викладається в письмовій формі і додається до рішення Опікунської ради.</w:t>
      </w:r>
    </w:p>
    <w:p w:rsidR="00A7600D" w:rsidRDefault="00354899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Організ</w:t>
      </w:r>
      <w:r w:rsidR="00EB00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аційне забезпечення діяльності О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пікунської ради здійснюється виконавчим комітетом </w:t>
      </w:r>
      <w:proofErr w:type="spellStart"/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Савранської</w:t>
      </w:r>
      <w:proofErr w:type="spellEnd"/>
      <w:r w:rsidR="00C074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</w:t>
      </w:r>
      <w:r w:rsidR="00A760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лищної</w:t>
      </w:r>
      <w:r w:rsidR="00A7600D"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ради.</w:t>
      </w:r>
      <w:r w:rsid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EE3AF8" w:rsidRPr="00EE3AF8" w:rsidRDefault="00354899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О</w:t>
      </w:r>
      <w:r w:rsidR="00B10EF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рганізація скликання засідання О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та запрошення на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засідання заявників покладається на її секретаря по мірі надходження матеріалів.</w:t>
      </w:r>
    </w:p>
    <w:p w:rsidR="00EE3AF8" w:rsidRPr="00EE3AF8" w:rsidRDefault="00354899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DC5E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Засідання О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 веде її голова або за його відсутності заступник.</w:t>
      </w:r>
    </w:p>
    <w:p w:rsidR="00EE3AF8" w:rsidRPr="00EE3AF8" w:rsidRDefault="00354899" w:rsidP="00AB10D2">
      <w:pPr>
        <w:shd w:val="clear" w:color="auto" w:fill="FFFFFF"/>
        <w:spacing w:before="1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EE3AF8" w:rsidRPr="003548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EE3AF8" w:rsidRPr="00EE3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Строки розгляду справ</w:t>
      </w:r>
    </w:p>
    <w:p w:rsidR="00EE3AF8" w:rsidRPr="00EE3AF8" w:rsidRDefault="00354899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.1. Рішення по матеріалах, що надходять до Опікунської ради і не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потребують додаткового розгляду, приймається в місячний термін в робочому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порядку.</w:t>
      </w:r>
    </w:p>
    <w:p w:rsidR="00EE3AF8" w:rsidRPr="00EE3AF8" w:rsidRDefault="00354899" w:rsidP="00AB10D2">
      <w:pPr>
        <w:shd w:val="clear" w:color="auto" w:fill="FFFFFF"/>
        <w:spacing w:before="15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6</w:t>
      </w:r>
      <w:r w:rsidR="00EE3AF8" w:rsidRPr="003548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EE3AF8" w:rsidRPr="00EE3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Прикінцеві положення</w:t>
      </w:r>
    </w:p>
    <w:p w:rsidR="00EE3AF8" w:rsidRPr="00EE3AF8" w:rsidRDefault="00354899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.1. Члени Опікунської ради виконують свої обов'язки на громадських</w:t>
      </w:r>
    </w:p>
    <w:p w:rsidR="00EE3AF8" w:rsidRPr="00EE3AF8" w:rsidRDefault="00EE3AF8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засадах. Керівники закладів, установ, підприємств та організацій всіх форм власності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зобов'язані сприяти діяльності Опікунської ради та її членів.</w:t>
      </w:r>
    </w:p>
    <w:p w:rsidR="00EE3AF8" w:rsidRPr="00EE3AF8" w:rsidRDefault="00354899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6</w:t>
      </w:r>
      <w:r w:rsidR="00EE3AF8"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.2. Члени Опікунської ради не повинні розголошувати інформацію про осіб,</w:t>
      </w:r>
    </w:p>
    <w:p w:rsidR="00EE3AF8" w:rsidRDefault="00EE3AF8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яку 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отримали в результаті роботи О</w:t>
      </w:r>
      <w:r w:rsidRPr="00EE3A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пікунської ради.</w:t>
      </w:r>
    </w:p>
    <w:p w:rsidR="00AB10D2" w:rsidRDefault="00AB10D2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B10D2" w:rsidRDefault="00AB10D2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B10D2" w:rsidRPr="00EE3AF8" w:rsidRDefault="00AB10D2" w:rsidP="00EE3AF8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 селищної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Світлана ГЕРАСИМІШИНА</w:t>
      </w:r>
      <w:bookmarkStart w:id="0" w:name="_GoBack"/>
      <w:bookmarkEnd w:id="0"/>
    </w:p>
    <w:p w:rsidR="00EE3AF8" w:rsidRDefault="00EE3AF8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EE3AF8" w:rsidRDefault="00EE3AF8" w:rsidP="00A7600D">
      <w:pPr>
        <w:shd w:val="clear" w:color="auto" w:fill="FFFFFF"/>
        <w:spacing w:before="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7600D" w:rsidRPr="00373766" w:rsidRDefault="00A7600D" w:rsidP="00A7600D">
      <w:pPr>
        <w:shd w:val="clear" w:color="auto" w:fill="FFFFFF"/>
        <w:spacing w:before="15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1469E6" w:rsidRPr="001469E6" w:rsidRDefault="00A7600D" w:rsidP="001469E6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737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sectPr w:rsidR="001469E6" w:rsidRPr="001469E6" w:rsidSect="009B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684E"/>
    <w:multiLevelType w:val="multilevel"/>
    <w:tmpl w:val="9182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8B7DCA"/>
    <w:multiLevelType w:val="hybridMultilevel"/>
    <w:tmpl w:val="20B41EAE"/>
    <w:lvl w:ilvl="0" w:tplc="DC263372">
      <w:start w:val="3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322C085F"/>
    <w:multiLevelType w:val="multilevel"/>
    <w:tmpl w:val="B0D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1744D7"/>
    <w:multiLevelType w:val="multilevel"/>
    <w:tmpl w:val="599A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2D649CF"/>
    <w:multiLevelType w:val="hybridMultilevel"/>
    <w:tmpl w:val="A9B87702"/>
    <w:lvl w:ilvl="0" w:tplc="E046996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00D"/>
    <w:rsid w:val="001469E6"/>
    <w:rsid w:val="00170055"/>
    <w:rsid w:val="001808CE"/>
    <w:rsid w:val="001D60A1"/>
    <w:rsid w:val="001E581E"/>
    <w:rsid w:val="00354899"/>
    <w:rsid w:val="00404187"/>
    <w:rsid w:val="00466212"/>
    <w:rsid w:val="00511A8F"/>
    <w:rsid w:val="00530BEB"/>
    <w:rsid w:val="005D5C00"/>
    <w:rsid w:val="00653E58"/>
    <w:rsid w:val="006B3137"/>
    <w:rsid w:val="006C536B"/>
    <w:rsid w:val="008C4FBB"/>
    <w:rsid w:val="008E124C"/>
    <w:rsid w:val="0095192A"/>
    <w:rsid w:val="009B07F4"/>
    <w:rsid w:val="009B5349"/>
    <w:rsid w:val="00A13BBB"/>
    <w:rsid w:val="00A7600D"/>
    <w:rsid w:val="00AB10D2"/>
    <w:rsid w:val="00AE395E"/>
    <w:rsid w:val="00AE45AD"/>
    <w:rsid w:val="00B10EF4"/>
    <w:rsid w:val="00B6112A"/>
    <w:rsid w:val="00B65E39"/>
    <w:rsid w:val="00C07420"/>
    <w:rsid w:val="00C14EF9"/>
    <w:rsid w:val="00D74801"/>
    <w:rsid w:val="00DB58FE"/>
    <w:rsid w:val="00DC5EF8"/>
    <w:rsid w:val="00DF4FBD"/>
    <w:rsid w:val="00EB00DD"/>
    <w:rsid w:val="00EB5359"/>
    <w:rsid w:val="00EC2226"/>
    <w:rsid w:val="00ED56CE"/>
    <w:rsid w:val="00EE3AF8"/>
    <w:rsid w:val="00F16777"/>
    <w:rsid w:val="00F26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0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760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48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0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760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4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2</cp:revision>
  <cp:lastPrinted>2021-01-22T12:28:00Z</cp:lastPrinted>
  <dcterms:created xsi:type="dcterms:W3CDTF">2021-02-05T06:44:00Z</dcterms:created>
  <dcterms:modified xsi:type="dcterms:W3CDTF">2021-02-05T06:44:00Z</dcterms:modified>
</cp:coreProperties>
</file>